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18" w:rsidRPr="000E75C9" w:rsidRDefault="008F5B18" w:rsidP="008F5B18">
      <w:pPr>
        <w:pStyle w:val="Style10"/>
        <w:widowControl/>
        <w:spacing w:before="91" w:line="240" w:lineRule="auto"/>
        <w:ind w:right="6"/>
        <w:jc w:val="right"/>
        <w:rPr>
          <w:rStyle w:val="FontStyle15"/>
          <w:rFonts w:ascii="Times New Roman" w:hAnsi="Times New Roman"/>
        </w:rPr>
      </w:pPr>
      <w:r w:rsidRPr="000E75C9">
        <w:rPr>
          <w:rStyle w:val="FontStyle15"/>
          <w:rFonts w:ascii="Times New Roman" w:hAnsi="Times New Roman"/>
        </w:rPr>
        <w:t xml:space="preserve">Приложение к решению </w:t>
      </w:r>
    </w:p>
    <w:p w:rsidR="008F5B18" w:rsidRPr="000E75C9" w:rsidRDefault="008F5B18" w:rsidP="008F5B18">
      <w:pPr>
        <w:pStyle w:val="Style10"/>
        <w:widowControl/>
        <w:spacing w:before="91" w:line="240" w:lineRule="auto"/>
        <w:ind w:right="6"/>
        <w:jc w:val="right"/>
        <w:rPr>
          <w:rStyle w:val="FontStyle15"/>
          <w:rFonts w:ascii="Times New Roman" w:hAnsi="Times New Roman"/>
        </w:rPr>
      </w:pPr>
      <w:r w:rsidRPr="000E75C9">
        <w:rPr>
          <w:rStyle w:val="FontStyle15"/>
          <w:rFonts w:ascii="Times New Roman" w:hAnsi="Times New Roman"/>
        </w:rPr>
        <w:t>Думы городского округа</w:t>
      </w:r>
    </w:p>
    <w:p w:rsidR="008F5B18" w:rsidRDefault="008F5B18" w:rsidP="008F5B18">
      <w:pPr>
        <w:pStyle w:val="Style10"/>
        <w:widowControl/>
        <w:spacing w:before="91" w:line="240" w:lineRule="auto"/>
        <w:ind w:right="6"/>
        <w:jc w:val="right"/>
        <w:rPr>
          <w:rStyle w:val="FontStyle15"/>
          <w:rFonts w:ascii="Times New Roman" w:hAnsi="Times New Roman"/>
        </w:rPr>
      </w:pPr>
      <w:r w:rsidRPr="000E75C9">
        <w:rPr>
          <w:rStyle w:val="FontStyle15"/>
          <w:rFonts w:ascii="Times New Roman" w:hAnsi="Times New Roman"/>
        </w:rPr>
        <w:t xml:space="preserve"> от «30» марта 2016 года №15 Р</w:t>
      </w:r>
      <w:proofErr w:type="gramStart"/>
      <w:r w:rsidRPr="000E75C9">
        <w:rPr>
          <w:rStyle w:val="FontStyle15"/>
          <w:rFonts w:ascii="Times New Roman" w:hAnsi="Times New Roman"/>
        </w:rPr>
        <w:t>/-</w:t>
      </w:r>
      <w:proofErr w:type="gramEnd"/>
      <w:r w:rsidRPr="000E75C9">
        <w:rPr>
          <w:rStyle w:val="FontStyle15"/>
          <w:rFonts w:ascii="Times New Roman" w:hAnsi="Times New Roman"/>
        </w:rPr>
        <w:t>ДГО</w:t>
      </w:r>
    </w:p>
    <w:p w:rsidR="001671D8" w:rsidRDefault="005C4694" w:rsidP="008F5B18">
      <w:pPr>
        <w:pStyle w:val="Style10"/>
        <w:widowControl/>
        <w:spacing w:before="91" w:line="240" w:lineRule="auto"/>
        <w:ind w:right="6"/>
        <w:jc w:val="right"/>
        <w:rPr>
          <w:rStyle w:val="FontStyle15"/>
          <w:rFonts w:ascii="Times New Roman" w:hAnsi="Times New Roman"/>
        </w:rPr>
      </w:pPr>
      <w:r>
        <w:rPr>
          <w:rStyle w:val="FontStyle15"/>
          <w:rFonts w:ascii="Times New Roman" w:hAnsi="Times New Roman"/>
        </w:rPr>
        <w:t>(в ред. Решения Думы ГО от 28.09.2016г. №60 Р</w:t>
      </w:r>
      <w:proofErr w:type="gramStart"/>
      <w:r>
        <w:rPr>
          <w:rStyle w:val="FontStyle15"/>
          <w:rFonts w:ascii="Times New Roman" w:hAnsi="Times New Roman"/>
        </w:rPr>
        <w:t>/-</w:t>
      </w:r>
      <w:proofErr w:type="gramEnd"/>
      <w:r>
        <w:rPr>
          <w:rStyle w:val="FontStyle15"/>
          <w:rFonts w:ascii="Times New Roman" w:hAnsi="Times New Roman"/>
        </w:rPr>
        <w:t>ДГО</w:t>
      </w:r>
      <w:r w:rsidR="006F44EE">
        <w:rPr>
          <w:rStyle w:val="FontStyle15"/>
          <w:rFonts w:ascii="Times New Roman" w:hAnsi="Times New Roman"/>
        </w:rPr>
        <w:t>;</w:t>
      </w:r>
    </w:p>
    <w:p w:rsidR="005C4694" w:rsidRPr="000E75C9" w:rsidRDefault="006F44EE" w:rsidP="008F5B18">
      <w:pPr>
        <w:pStyle w:val="Style10"/>
        <w:widowControl/>
        <w:spacing w:before="91" w:line="240" w:lineRule="auto"/>
        <w:ind w:right="6"/>
        <w:jc w:val="right"/>
        <w:rPr>
          <w:rStyle w:val="FontStyle15"/>
          <w:rFonts w:ascii="Times New Roman" w:hAnsi="Times New Roman"/>
        </w:rPr>
      </w:pPr>
      <w:r>
        <w:rPr>
          <w:rStyle w:val="FontStyle15"/>
          <w:rFonts w:ascii="Times New Roman" w:hAnsi="Times New Roman"/>
        </w:rPr>
        <w:t>От 30.08.2017г. №34 Р</w:t>
      </w:r>
      <w:proofErr w:type="gramStart"/>
      <w:r>
        <w:rPr>
          <w:rStyle w:val="FontStyle15"/>
          <w:rFonts w:ascii="Times New Roman" w:hAnsi="Times New Roman"/>
        </w:rPr>
        <w:t>/-</w:t>
      </w:r>
      <w:proofErr w:type="gramEnd"/>
      <w:r>
        <w:rPr>
          <w:rStyle w:val="FontStyle15"/>
          <w:rFonts w:ascii="Times New Roman" w:hAnsi="Times New Roman"/>
        </w:rPr>
        <w:t>ДГО</w:t>
      </w:r>
      <w:r w:rsidR="005C4694">
        <w:rPr>
          <w:rStyle w:val="FontStyle15"/>
          <w:rFonts w:ascii="Times New Roman" w:hAnsi="Times New Roman"/>
        </w:rPr>
        <w:t>)</w:t>
      </w:r>
    </w:p>
    <w:p w:rsidR="008F5B18" w:rsidRPr="000E75C9" w:rsidRDefault="008F5B18" w:rsidP="008F5B18">
      <w:pPr>
        <w:pStyle w:val="Style10"/>
        <w:widowControl/>
        <w:spacing w:before="91" w:line="240" w:lineRule="auto"/>
        <w:ind w:right="6"/>
        <w:jc w:val="right"/>
        <w:rPr>
          <w:rStyle w:val="FontStyle15"/>
          <w:rFonts w:ascii="Times New Roman" w:hAnsi="Times New Roman"/>
        </w:rPr>
      </w:pPr>
    </w:p>
    <w:p w:rsidR="008F5B18" w:rsidRPr="008023B7" w:rsidRDefault="008F5B18" w:rsidP="008F5B18">
      <w:pPr>
        <w:pStyle w:val="Style10"/>
        <w:widowControl/>
        <w:spacing w:before="91" w:line="240" w:lineRule="auto"/>
        <w:ind w:right="6"/>
        <w:rPr>
          <w:rStyle w:val="FontStyle15"/>
          <w:rFonts w:ascii="Times New Roman" w:hAnsi="Times New Roman"/>
          <w:b/>
        </w:rPr>
      </w:pPr>
      <w:r w:rsidRPr="008023B7">
        <w:rPr>
          <w:rStyle w:val="FontStyle15"/>
          <w:rFonts w:ascii="Times New Roman" w:hAnsi="Times New Roman"/>
          <w:b/>
        </w:rPr>
        <w:t>ПОЛОЖЕНИЕ О НАГРАДАХ ДУМЫ ГРОДСКОГО ОКРУГА</w:t>
      </w:r>
    </w:p>
    <w:p w:rsidR="008F5B18" w:rsidRPr="008023B7" w:rsidRDefault="008F5B18" w:rsidP="008F5B18">
      <w:pPr>
        <w:pStyle w:val="Style11"/>
        <w:widowControl/>
        <w:ind w:left="341"/>
        <w:jc w:val="center"/>
        <w:rPr>
          <w:rFonts w:ascii="Times New Roman" w:hAnsi="Times New Roman"/>
          <w:b/>
        </w:rPr>
      </w:pPr>
    </w:p>
    <w:p w:rsidR="008F5B18" w:rsidRPr="000E75C9" w:rsidRDefault="008F5B18" w:rsidP="008F5B18">
      <w:pPr>
        <w:pStyle w:val="Style11"/>
        <w:widowControl/>
        <w:spacing w:before="77"/>
        <w:ind w:left="341"/>
        <w:jc w:val="center"/>
        <w:rPr>
          <w:rStyle w:val="FontStyle21"/>
          <w:rFonts w:ascii="Times New Roman" w:hAnsi="Times New Roman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1. </w:t>
      </w:r>
      <w:r w:rsidRPr="000E75C9">
        <w:rPr>
          <w:rStyle w:val="FontStyle21"/>
          <w:rFonts w:ascii="Times New Roman" w:hAnsi="Times New Roman"/>
        </w:rPr>
        <w:t>ОБЩИЕ ПОЛОЖЕНИЯ</w:t>
      </w:r>
    </w:p>
    <w:p w:rsidR="008F5B18" w:rsidRPr="000E75C9" w:rsidRDefault="008F5B18" w:rsidP="008F5B18">
      <w:pPr>
        <w:pStyle w:val="Style12"/>
        <w:widowControl/>
        <w:numPr>
          <w:ilvl w:val="0"/>
          <w:numId w:val="3"/>
        </w:numPr>
        <w:spacing w:before="288" w:line="240" w:lineRule="auto"/>
        <w:ind w:left="720" w:hanging="360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Награды Думы городского округа являются знаком почета, учрежденные для поощрения трудовых коллективов, организаций, независимо от форм собственности и организационно-правовых форм, граждан за особые заслуги в различных сферах жизни муниципального образования   «город Тулун» (далее   город Тулун).</w:t>
      </w:r>
    </w:p>
    <w:p w:rsidR="008F5B18" w:rsidRPr="000E75C9" w:rsidRDefault="008F5B18" w:rsidP="008F5B18">
      <w:pPr>
        <w:pStyle w:val="Style12"/>
        <w:widowControl/>
        <w:numPr>
          <w:ilvl w:val="0"/>
          <w:numId w:val="3"/>
        </w:numPr>
        <w:tabs>
          <w:tab w:val="left" w:pos="1056"/>
        </w:tabs>
        <w:spacing w:line="240" w:lineRule="auto"/>
        <w:ind w:left="720" w:hanging="360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Наградами Думы городского округа в порядке убывания по степени отличия являются:</w:t>
      </w:r>
    </w:p>
    <w:p w:rsidR="008F5B18" w:rsidRPr="000E75C9" w:rsidRDefault="008F5B18" w:rsidP="008F5B18">
      <w:pPr>
        <w:pStyle w:val="Style12"/>
        <w:widowControl/>
        <w:numPr>
          <w:ilvl w:val="0"/>
          <w:numId w:val="4"/>
        </w:numPr>
        <w:spacing w:before="5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Почетная грамота Думы городского округа;</w:t>
      </w:r>
    </w:p>
    <w:p w:rsidR="008F5B18" w:rsidRPr="000E75C9" w:rsidRDefault="008F5B18" w:rsidP="008F5B18">
      <w:pPr>
        <w:pStyle w:val="Style12"/>
        <w:widowControl/>
        <w:numPr>
          <w:ilvl w:val="0"/>
          <w:numId w:val="4"/>
        </w:numPr>
        <w:spacing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Благодарность  Думы городского округа;</w:t>
      </w:r>
    </w:p>
    <w:p w:rsidR="008F5B18" w:rsidRDefault="008F5B18" w:rsidP="008F5B18">
      <w:pPr>
        <w:pStyle w:val="Style12"/>
        <w:widowControl/>
        <w:numPr>
          <w:ilvl w:val="0"/>
          <w:numId w:val="4"/>
        </w:numPr>
        <w:spacing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Благодарственное письмо </w:t>
      </w:r>
      <w:r w:rsidR="005C4694">
        <w:rPr>
          <w:rStyle w:val="FontStyle18"/>
          <w:rFonts w:ascii="Times New Roman" w:hAnsi="Times New Roman" w:cs="Times New Roman"/>
          <w:sz w:val="24"/>
          <w:szCs w:val="24"/>
        </w:rPr>
        <w:t xml:space="preserve"> председателя 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Думы городского округа.</w:t>
      </w:r>
    </w:p>
    <w:p w:rsidR="008F5B18" w:rsidRPr="000E75C9" w:rsidRDefault="008F5B18" w:rsidP="008F5B18">
      <w:pPr>
        <w:pStyle w:val="Style12"/>
        <w:widowControl/>
        <w:numPr>
          <w:ilvl w:val="0"/>
          <w:numId w:val="4"/>
        </w:numPr>
        <w:spacing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8F5B18" w:rsidRPr="000E75C9" w:rsidRDefault="008F5B18" w:rsidP="008F5B18">
      <w:pPr>
        <w:spacing w:before="12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5C9">
        <w:rPr>
          <w:rFonts w:ascii="Times New Roman" w:eastAsia="Times New Roman" w:hAnsi="Times New Roman" w:cs="Times New Roman"/>
          <w:color w:val="000000"/>
          <w:sz w:val="24"/>
          <w:szCs w:val="24"/>
        </w:rPr>
        <w:t>2. НАГРАДЫ ДУМЫ ГОРОДСКОГО ОКРУГА</w:t>
      </w:r>
    </w:p>
    <w:p w:rsidR="008F5B18" w:rsidRPr="000E75C9" w:rsidRDefault="008F5B18" w:rsidP="008F5B18">
      <w:pPr>
        <w:pStyle w:val="Style12"/>
        <w:widowControl/>
        <w:spacing w:before="120" w:line="240" w:lineRule="auto"/>
        <w:ind w:left="567" w:hanging="425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2.1.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ab/>
        <w:t>Почетная грамота Думы городского округа является документальным свидетельством значительного вклада в развитие города Тулуна, признания трудовых заслуг, профессионального мастерства, достижений в научной и творческой работе или иной общественно полезной деятельности.</w:t>
      </w:r>
    </w:p>
    <w:p w:rsidR="008F5B18" w:rsidRPr="000E75C9" w:rsidRDefault="008F5B18" w:rsidP="008F5B18">
      <w:pPr>
        <w:pStyle w:val="Style6"/>
        <w:widowControl/>
        <w:spacing w:before="120" w:line="240" w:lineRule="auto"/>
        <w:ind w:left="567" w:hanging="425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24"/>
          <w:rFonts w:ascii="Times New Roman" w:hAnsi="Times New Roman"/>
        </w:rPr>
        <w:t>2.2.</w:t>
      </w:r>
      <w:r w:rsidRPr="000E75C9">
        <w:rPr>
          <w:rStyle w:val="FontStyle24"/>
          <w:rFonts w:ascii="Times New Roman" w:hAnsi="Times New Roman"/>
        </w:rPr>
        <w:tab/>
        <w:t xml:space="preserve"> </w:t>
      </w:r>
      <w:r w:rsidRPr="000E75C9">
        <w:rPr>
          <w:rFonts w:ascii="Times New Roman" w:hAnsi="Times New Roman"/>
          <w:color w:val="000000"/>
        </w:rPr>
        <w:t xml:space="preserve">Благодарность Думы городского округа </w:t>
      </w:r>
      <w:r w:rsidRPr="000E75C9">
        <w:rPr>
          <w:rFonts w:ascii="Times New Roman" w:hAnsi="Times New Roman"/>
        </w:rPr>
        <w:t>объявляется   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физическим и юридическим лицам, а также трудовым коллективам за активное участие в правотворческой деятельности города Тулуна, за значительный вклад в экономическое, социальное и культурное развитие города Тулуна и иные достижения, а также в связи с празднованием знаменательных дат в жизни коллектива и личной жизни граждан.</w:t>
      </w:r>
    </w:p>
    <w:p w:rsidR="008F5B18" w:rsidRPr="000E75C9" w:rsidRDefault="008F5B18" w:rsidP="008F5B18">
      <w:pPr>
        <w:pStyle w:val="Style12"/>
        <w:widowControl/>
        <w:spacing w:before="120" w:line="240" w:lineRule="auto"/>
        <w:ind w:left="567" w:hanging="425"/>
        <w:rPr>
          <w:rFonts w:ascii="Times New Roman" w:hAnsi="Times New Roman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2.3 </w:t>
      </w:r>
      <w:r w:rsidR="005C4694">
        <w:rPr>
          <w:rFonts w:ascii="Times New Roman" w:hAnsi="Times New Roman"/>
        </w:rPr>
        <w:t>Благодарственным письмом председателя Думы городского округа награждаются</w:t>
      </w:r>
      <w:r w:rsidRPr="000E75C9">
        <w:rPr>
          <w:rFonts w:ascii="Times New Roman" w:hAnsi="Times New Roman"/>
        </w:rPr>
        <w:t xml:space="preserve"> за активное участие в разработке и реализации проектов социально-экономических, научно-технических и других программ, направленных на развитие города Тулуна, содействие в подготовке и проведении форумов, конференций, «круглых столов» и других мероприятий, активное участие в благотворительной и общественной жизни муниципального образования – «город Тулун».</w:t>
      </w:r>
    </w:p>
    <w:p w:rsidR="008F5B18" w:rsidRPr="000E75C9" w:rsidRDefault="008F5B18" w:rsidP="008F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B18" w:rsidRPr="000E75C9" w:rsidRDefault="008F5B18" w:rsidP="008F5B18">
      <w:pPr>
        <w:pStyle w:val="Style12"/>
        <w:widowControl/>
        <w:spacing w:before="120" w:line="240" w:lineRule="auto"/>
        <w:ind w:left="851" w:hanging="709"/>
        <w:jc w:val="center"/>
        <w:rPr>
          <w:rStyle w:val="FontStyle24"/>
          <w:rFonts w:ascii="Times New Roman" w:hAnsi="Times New Roman"/>
        </w:rPr>
      </w:pPr>
      <w:r w:rsidRPr="000E75C9">
        <w:rPr>
          <w:rFonts w:ascii="Times New Roman" w:hAnsi="Times New Roman"/>
        </w:rPr>
        <w:t xml:space="preserve">3. </w:t>
      </w:r>
      <w:r w:rsidRPr="000E75C9">
        <w:rPr>
          <w:rFonts w:ascii="Times New Roman" w:hAnsi="Times New Roman"/>
          <w:color w:val="000000"/>
        </w:rPr>
        <w:t xml:space="preserve">ПОРЯДОК ПРЕДСТАВЛЕНИЯ ДОКУМЕНТОВ ДЛЯ НАГРАЖДЕНИЯ НАГРАДАМИ ДУМЫ ГОРОДСКОГО ОКРУГА </w:t>
      </w:r>
    </w:p>
    <w:p w:rsidR="008F5B18" w:rsidRPr="000E75C9" w:rsidRDefault="008F5B18" w:rsidP="008F5B18">
      <w:pPr>
        <w:pStyle w:val="Style12"/>
        <w:widowControl/>
        <w:spacing w:after="120" w:line="240" w:lineRule="auto"/>
        <w:ind w:left="851" w:hanging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3.1 Наградами Думы городского округа могут быть награждены граждане Российской Федерации, а также юридические лица.</w:t>
      </w:r>
    </w:p>
    <w:p w:rsidR="008F5B18" w:rsidRPr="000E75C9" w:rsidRDefault="008F5B18" w:rsidP="008F5B18">
      <w:pPr>
        <w:pStyle w:val="Style12"/>
        <w:widowControl/>
        <w:spacing w:after="120" w:line="240" w:lineRule="auto"/>
        <w:ind w:left="851" w:hanging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24"/>
          <w:rFonts w:ascii="Times New Roman" w:hAnsi="Times New Roman"/>
        </w:rPr>
        <w:t>3.2</w:t>
      </w:r>
      <w:r>
        <w:rPr>
          <w:rStyle w:val="FontStyle24"/>
          <w:rFonts w:ascii="Times New Roman" w:hAnsi="Times New Roman"/>
        </w:rPr>
        <w:t xml:space="preserve">. 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С ходатайством о награждении наградами Думы городского округа не </w:t>
      </w:r>
      <w:proofErr w:type="gramStart"/>
      <w:r w:rsidRPr="000E75C9">
        <w:rPr>
          <w:rStyle w:val="FontStyle24"/>
          <w:rFonts w:ascii="Times New Roman" w:hAnsi="Times New Roman"/>
        </w:rPr>
        <w:t>позднее</w:t>
      </w:r>
      <w:proofErr w:type="gramEnd"/>
      <w:r w:rsidRPr="000E75C9">
        <w:rPr>
          <w:rStyle w:val="FontStyle24"/>
          <w:rFonts w:ascii="Times New Roman" w:hAnsi="Times New Roman"/>
        </w:rPr>
        <w:t xml:space="preserve"> чем за один 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месяц до торжественного мероприятия могут обращаться:</w:t>
      </w:r>
    </w:p>
    <w:p w:rsidR="008F5B18" w:rsidRPr="000E75C9" w:rsidRDefault="008F5B18" w:rsidP="008F5B18">
      <w:pPr>
        <w:pStyle w:val="Style12"/>
        <w:widowControl/>
        <w:numPr>
          <w:ilvl w:val="0"/>
          <w:numId w:val="1"/>
        </w:numPr>
        <w:spacing w:line="240" w:lineRule="auto"/>
        <w:ind w:left="1418" w:hanging="426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Руководители органов местного самоуправления города Тулуна;</w:t>
      </w:r>
    </w:p>
    <w:p w:rsidR="008F5B18" w:rsidRPr="000E75C9" w:rsidRDefault="008F5B18" w:rsidP="008F5B18">
      <w:pPr>
        <w:pStyle w:val="Style12"/>
        <w:widowControl/>
        <w:numPr>
          <w:ilvl w:val="0"/>
          <w:numId w:val="1"/>
        </w:numPr>
        <w:spacing w:line="240" w:lineRule="auto"/>
        <w:ind w:left="1418" w:hanging="426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Постоянные </w:t>
      </w:r>
      <w:r w:rsidRPr="000E75C9">
        <w:rPr>
          <w:rStyle w:val="FontStyle24"/>
          <w:rFonts w:ascii="Times New Roman" w:hAnsi="Times New Roman"/>
        </w:rPr>
        <w:t xml:space="preserve">комиссии 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Думы городского округа;</w:t>
      </w:r>
    </w:p>
    <w:p w:rsidR="008F5B18" w:rsidRPr="000E75C9" w:rsidRDefault="008F5B18" w:rsidP="008F5B18">
      <w:pPr>
        <w:pStyle w:val="Style12"/>
        <w:widowControl/>
        <w:numPr>
          <w:ilvl w:val="0"/>
          <w:numId w:val="1"/>
        </w:numPr>
        <w:spacing w:line="240" w:lineRule="auto"/>
        <w:ind w:left="1418" w:hanging="426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24"/>
          <w:rFonts w:ascii="Times New Roman" w:hAnsi="Times New Roman"/>
        </w:rPr>
        <w:t>Депутаты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 Думы городского округа;</w:t>
      </w:r>
    </w:p>
    <w:p w:rsidR="008F5B18" w:rsidRPr="000E75C9" w:rsidRDefault="008F5B18" w:rsidP="008F5B18">
      <w:pPr>
        <w:pStyle w:val="Style12"/>
        <w:widowControl/>
        <w:numPr>
          <w:ilvl w:val="0"/>
          <w:numId w:val="1"/>
        </w:numPr>
        <w:spacing w:line="240" w:lineRule="auto"/>
        <w:ind w:left="1418" w:hanging="426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Руководители (органы управления) организаций, в том числе общественных объединений.</w:t>
      </w:r>
    </w:p>
    <w:p w:rsidR="008F5B18" w:rsidRPr="000E75C9" w:rsidRDefault="008F5B18" w:rsidP="008F5B18">
      <w:pPr>
        <w:spacing w:after="120" w:line="240" w:lineRule="auto"/>
        <w:ind w:left="851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5C9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proofErr w:type="gramStart"/>
      <w:r w:rsidRPr="000E7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</w:t>
      </w:r>
      <w:proofErr w:type="gramEnd"/>
      <w:r w:rsidRPr="000E7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bookmarkStart w:id="0" w:name="_GoBack"/>
      <w:r w:rsidRPr="000E75C9">
        <w:rPr>
          <w:rFonts w:ascii="Times New Roman" w:eastAsia="Times New Roman" w:hAnsi="Times New Roman" w:cs="Times New Roman"/>
          <w:color w:val="000000"/>
          <w:sz w:val="24"/>
          <w:szCs w:val="24"/>
        </w:rPr>
        <w:t>возбуждении ходатайств о награждении наградами Думы городского округа представляются следующие документы:</w:t>
      </w:r>
    </w:p>
    <w:p w:rsidR="008F5B18" w:rsidRPr="000E75C9" w:rsidRDefault="008F5B18" w:rsidP="008F5B18">
      <w:pPr>
        <w:spacing w:after="12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7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3.3.1 Ходатайство о награждении Наградами Думы городского округа по форме, утвержденной Думой городского округа (Приложение 1), включающее в себя сведения о гражданине, представляемом к награждению Почетной грамотой Думы городского </w:t>
      </w:r>
      <w:bookmarkEnd w:id="0"/>
      <w:r w:rsidRPr="000E75C9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 в том числе информацию о его трудовой (служебной, общественно полезной и иной общественной) деятельности (далее - деятельность), а также сведения о полном наименовании организации (органа), в которой (в котором) осуществляет (осуществлял</w:t>
      </w:r>
      <w:proofErr w:type="gramEnd"/>
      <w:r w:rsidRPr="000E7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деятельность такой гражданин, и </w:t>
      </w:r>
      <w:proofErr w:type="gramStart"/>
      <w:r w:rsidRPr="000E75C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подписанное</w:t>
      </w:r>
      <w:proofErr w:type="gramEnd"/>
      <w:r w:rsidRPr="000E7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руководителем соответствующей организации (соответствующего органа), заверенное печатью этой организации (этого органа). </w:t>
      </w:r>
    </w:p>
    <w:p w:rsidR="008F5B18" w:rsidRPr="000E75C9" w:rsidRDefault="008F5B18" w:rsidP="008F5B18">
      <w:pPr>
        <w:spacing w:before="12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5C9">
        <w:rPr>
          <w:rFonts w:ascii="Times New Roman" w:eastAsia="Times New Roman" w:hAnsi="Times New Roman" w:cs="Times New Roman"/>
          <w:color w:val="000000"/>
          <w:sz w:val="24"/>
          <w:szCs w:val="24"/>
        </w:rPr>
        <w:t>3.3.2 Выписка из протокола собрания коллектива, в котором осуществляет (осуществлял) деятельность гражданин, представляемый к награждению наградами Думы городского округа, или решение соответствующего коллегиального органа, подписанные и заверенные печатью соответствующей организации (соответствующего органа);</w:t>
      </w:r>
    </w:p>
    <w:p w:rsidR="008F5B18" w:rsidRPr="000E75C9" w:rsidRDefault="008F5B18" w:rsidP="008F5B18">
      <w:pPr>
        <w:spacing w:before="12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5C9">
        <w:rPr>
          <w:rFonts w:ascii="Times New Roman" w:eastAsia="Times New Roman" w:hAnsi="Times New Roman" w:cs="Times New Roman"/>
          <w:color w:val="000000"/>
          <w:sz w:val="24"/>
          <w:szCs w:val="24"/>
        </w:rPr>
        <w:t>3.3.3  Характеристика на гражданина, представляемого к награждению наградами Думы городского округа, подписанная руководителем соответствующей организации (соответствующего органа) и заверенная печатью этой организации (этого органа).</w:t>
      </w:r>
    </w:p>
    <w:p w:rsidR="008F5B18" w:rsidRPr="000E75C9" w:rsidRDefault="008F5B18" w:rsidP="008F5B18">
      <w:pPr>
        <w:pStyle w:val="Style13"/>
        <w:widowControl/>
        <w:tabs>
          <w:tab w:val="left" w:pos="1301"/>
        </w:tabs>
        <w:spacing w:before="120" w:line="240" w:lineRule="auto"/>
        <w:ind w:left="1418" w:hanging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24"/>
          <w:rFonts w:ascii="Times New Roman" w:hAnsi="Times New Roman"/>
        </w:rPr>
        <w:t>3.3.4</w:t>
      </w:r>
      <w:proofErr w:type="gramStart"/>
      <w:r w:rsidRPr="000E75C9">
        <w:rPr>
          <w:rStyle w:val="FontStyle24"/>
          <w:rFonts w:ascii="Times New Roman" w:hAnsi="Times New Roman"/>
        </w:rPr>
        <w:tab/>
        <w:t xml:space="preserve"> 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Д</w:t>
      </w:r>
      <w:proofErr w:type="gramEnd"/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ля трудовых коллективов, организации, независимо от форм собственности </w:t>
      </w:r>
      <w:r w:rsidRPr="000E75C9">
        <w:rPr>
          <w:rStyle w:val="FontStyle24"/>
          <w:rFonts w:ascii="Times New Roman" w:hAnsi="Times New Roman"/>
        </w:rPr>
        <w:t xml:space="preserve">и 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организационно-правовых форм юридических лиц сведения о полном наименовании юридического лица, которые должны соответствовать Уставу (учредительным документам), </w:t>
      </w:r>
      <w:r w:rsidRPr="000E75C9">
        <w:rPr>
          <w:rStyle w:val="FontStyle24"/>
          <w:rFonts w:ascii="Times New Roman" w:hAnsi="Times New Roman"/>
        </w:rPr>
        <w:t xml:space="preserve">а 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также должны быть отражены конкретные сведения об участии коллектива, организации, независимо от форм собственности и организационно-правовых форм юридических лиц, в экономической, социальной и культурной жизни города Тулуна.</w:t>
      </w:r>
    </w:p>
    <w:p w:rsidR="008F5B18" w:rsidRPr="000E75C9" w:rsidRDefault="008F5B18" w:rsidP="008F5B18">
      <w:pPr>
        <w:pStyle w:val="Style6"/>
        <w:widowControl/>
        <w:numPr>
          <w:ilvl w:val="2"/>
          <w:numId w:val="5"/>
        </w:numPr>
        <w:spacing w:before="120" w:line="240" w:lineRule="auto"/>
        <w:ind w:left="1418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Если инициатором награждения является депутатская комиссия, то к предложению должен прилагаться проект решения (выписка из протокола заседания) постоянной комиссии Думы городского округа.</w:t>
      </w:r>
    </w:p>
    <w:p w:rsidR="008F5B18" w:rsidRPr="000E75C9" w:rsidRDefault="008F5B18" w:rsidP="008F5B18">
      <w:pPr>
        <w:pStyle w:val="Style6"/>
        <w:widowControl/>
        <w:numPr>
          <w:ilvl w:val="2"/>
          <w:numId w:val="5"/>
        </w:numPr>
        <w:spacing w:before="120" w:line="240" w:lineRule="auto"/>
        <w:ind w:left="1418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,</w:t>
      </w:r>
      <w:proofErr w:type="gramEnd"/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 если в материалах о награждении не указаны какие-либо сведения, либо указаны недостоверные сведения или представлен не полный пакет документов,  то материалы о награждении наградами Думы городского округа возвращаются инициатору.</w:t>
      </w:r>
    </w:p>
    <w:p w:rsidR="008F5B18" w:rsidRPr="000E75C9" w:rsidRDefault="008F5B18" w:rsidP="008F5B18">
      <w:pPr>
        <w:pStyle w:val="Style6"/>
        <w:widowControl/>
        <w:spacing w:before="120"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8F5B18" w:rsidRPr="000E75C9" w:rsidRDefault="008F5B18" w:rsidP="008F5B18">
      <w:pPr>
        <w:pStyle w:val="Style3"/>
        <w:widowControl/>
        <w:spacing w:before="120" w:line="240" w:lineRule="auto"/>
        <w:ind w:left="851" w:hanging="709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4. ПОРЯДОК ПООЩРЕНИЯ НАГРАДАМИ ДУМЫ ГОРОДСКОГО ОКРУГА</w:t>
      </w:r>
    </w:p>
    <w:p w:rsidR="008F5B18" w:rsidRDefault="008F5B18" w:rsidP="008F5B18">
      <w:pPr>
        <w:pStyle w:val="Style6"/>
        <w:widowControl/>
        <w:tabs>
          <w:tab w:val="left" w:pos="1243"/>
        </w:tabs>
        <w:spacing w:before="120" w:line="240" w:lineRule="auto"/>
        <w:ind w:left="567" w:hanging="425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4.1 Председателем Думы городского округа материалы по награждению 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Почетной грамотой или об объявлении благодарности 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направляются на рассмотрение </w:t>
      </w:r>
      <w:r w:rsidRPr="007A2E0D">
        <w:rPr>
          <w:rStyle w:val="FontStyle18"/>
          <w:rFonts w:ascii="Times New Roman" w:hAnsi="Times New Roman" w:cs="Times New Roman"/>
          <w:sz w:val="24"/>
          <w:szCs w:val="24"/>
        </w:rPr>
        <w:t>в постоянную</w:t>
      </w:r>
      <w:r w:rsidRPr="007A2E0D">
        <w:rPr>
          <w:rStyle w:val="FontStyle20"/>
          <w:rFonts w:ascii="Times New Roman" w:hAnsi="Times New Roman"/>
        </w:rPr>
        <w:t xml:space="preserve"> </w:t>
      </w:r>
      <w:r w:rsidRPr="007A2E0D">
        <w:rPr>
          <w:rStyle w:val="FontStyle18"/>
          <w:rFonts w:ascii="Times New Roman" w:hAnsi="Times New Roman" w:cs="Times New Roman"/>
          <w:sz w:val="24"/>
          <w:szCs w:val="24"/>
        </w:rPr>
        <w:t>комиссию по мандатам, регламенту и депутатской этике Думы городского округа в течение 30 дней с момента поступления.</w:t>
      </w:r>
    </w:p>
    <w:p w:rsidR="005C4694" w:rsidRPr="007A2E0D" w:rsidRDefault="005C4694" w:rsidP="008F5B18">
      <w:pPr>
        <w:pStyle w:val="Style6"/>
        <w:widowControl/>
        <w:tabs>
          <w:tab w:val="left" w:pos="1243"/>
        </w:tabs>
        <w:spacing w:before="120" w:line="240" w:lineRule="auto"/>
        <w:ind w:left="567" w:hanging="425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Председатель Думы городского округа рассматривает поступившие в его адрес ходатайства о награждении Благодарственным письмом председателя Думы в течение 10 рабочих дней со дня их поступления.</w:t>
      </w:r>
    </w:p>
    <w:p w:rsidR="008F5B18" w:rsidRPr="000E75C9" w:rsidRDefault="008F5B18" w:rsidP="008F5B18">
      <w:pPr>
        <w:pStyle w:val="Style6"/>
        <w:widowControl/>
        <w:tabs>
          <w:tab w:val="left" w:pos="1253"/>
        </w:tabs>
        <w:spacing w:before="120" w:line="240" w:lineRule="auto"/>
        <w:ind w:left="567" w:hanging="425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4.2</w:t>
      </w:r>
      <w:proofErr w:type="gramStart"/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о результатам рассмотрения наградных документов, постоянная комиссия по мандатам, регламенту  и депутатской этике Думы городского округа дает заключение на предложения, поступившие </w:t>
      </w:r>
      <w:r>
        <w:rPr>
          <w:rStyle w:val="FontStyle18"/>
          <w:rFonts w:ascii="Times New Roman" w:hAnsi="Times New Roman" w:cs="Times New Roman"/>
          <w:sz w:val="24"/>
          <w:szCs w:val="24"/>
        </w:rPr>
        <w:t>в Думу го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родского округа, и принимает рекомендации о представлении к поощрению Думой городского округа либо об отклонении ходатайства, оформляемые в виде решения комиссии по мандатам, регламенту и депутатской этике </w:t>
      </w:r>
      <w:r>
        <w:rPr>
          <w:rStyle w:val="FontStyle18"/>
          <w:rFonts w:ascii="Times New Roman" w:hAnsi="Times New Roman" w:cs="Times New Roman"/>
          <w:sz w:val="24"/>
          <w:szCs w:val="24"/>
        </w:rPr>
        <w:t>Думы городского округа.</w:t>
      </w:r>
    </w:p>
    <w:p w:rsidR="008F5B18" w:rsidRPr="000E75C9" w:rsidRDefault="008F5B18" w:rsidP="008F5B18">
      <w:pPr>
        <w:pStyle w:val="Style6"/>
        <w:widowControl/>
        <w:spacing w:before="120" w:line="240" w:lineRule="auto"/>
        <w:ind w:left="567" w:hanging="425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4.3</w:t>
      </w:r>
      <w:proofErr w:type="gramStart"/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осле принятия соответствующего решения постоянной комиссии по мандатам, регламенту и депутатской этике Думы городского округа, ход</w:t>
      </w:r>
      <w:r>
        <w:rPr>
          <w:rStyle w:val="FontStyle18"/>
          <w:rFonts w:ascii="Times New Roman" w:hAnsi="Times New Roman" w:cs="Times New Roman"/>
          <w:sz w:val="24"/>
          <w:szCs w:val="24"/>
        </w:rPr>
        <w:t>атайство о награждении наградами Думы</w:t>
      </w:r>
      <w:r w:rsidRPr="000E75C9">
        <w:rPr>
          <w:rStyle w:val="FontStyle20"/>
          <w:rFonts w:ascii="Times New Roman" w:hAnsi="Times New Roman"/>
        </w:rPr>
        <w:t xml:space="preserve"> 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городского округа с приложением всех необходимых документов представляется аппаратом Думы городского округа для рассмотрения на ближайшее заседание Думы городского округа.</w:t>
      </w:r>
    </w:p>
    <w:p w:rsidR="008F5B18" w:rsidRPr="007A2E0D" w:rsidRDefault="008F5B18" w:rsidP="008F5B18">
      <w:pPr>
        <w:pStyle w:val="Style6"/>
        <w:widowControl/>
        <w:spacing w:before="120" w:line="240" w:lineRule="auto"/>
        <w:ind w:left="567" w:hanging="425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4.4 </w:t>
      </w:r>
      <w:r w:rsidRPr="007A2E0D">
        <w:rPr>
          <w:rStyle w:val="FontStyle18"/>
          <w:rFonts w:ascii="Times New Roman" w:hAnsi="Times New Roman" w:cs="Times New Roman"/>
          <w:sz w:val="24"/>
          <w:szCs w:val="24"/>
        </w:rPr>
        <w:t xml:space="preserve">Решение Думы городского округа о награждении Почетной грамотой Думы городского округа и об объявлении Благодарности Думы городского круга принимается на заседании Думы городского округа и оформляется решением Думы городского округа. Награждение Благодарственным письмом </w:t>
      </w:r>
      <w:r w:rsidR="005C4694">
        <w:rPr>
          <w:rStyle w:val="FontStyle18"/>
          <w:rFonts w:ascii="Times New Roman" w:hAnsi="Times New Roman" w:cs="Times New Roman"/>
          <w:sz w:val="24"/>
          <w:szCs w:val="24"/>
        </w:rPr>
        <w:t xml:space="preserve">председателя </w:t>
      </w:r>
      <w:r w:rsidRPr="007A2E0D">
        <w:rPr>
          <w:rStyle w:val="FontStyle18"/>
          <w:rFonts w:ascii="Times New Roman" w:hAnsi="Times New Roman" w:cs="Times New Roman"/>
          <w:sz w:val="24"/>
          <w:szCs w:val="24"/>
        </w:rPr>
        <w:t>Думы городского округа производится по распоряжению Председателя Думы городского округа.</w:t>
      </w:r>
    </w:p>
    <w:p w:rsidR="008F5B18" w:rsidRPr="000E75C9" w:rsidRDefault="008F5B18" w:rsidP="008F5B18">
      <w:pPr>
        <w:pStyle w:val="Style6"/>
        <w:widowControl/>
        <w:spacing w:before="120" w:line="240" w:lineRule="auto"/>
        <w:ind w:left="567" w:hanging="425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4.5 </w:t>
      </w:r>
      <w:proofErr w:type="gramStart"/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Награжденным</w:t>
      </w:r>
      <w:proofErr w:type="gramEnd"/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 Почетной грамото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й Думы 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городского округа вручается денежное вознаграждение:</w:t>
      </w:r>
    </w:p>
    <w:p w:rsidR="008F5B18" w:rsidRPr="000E75C9" w:rsidRDefault="008F5B18" w:rsidP="008F5B18">
      <w:pPr>
        <w:pStyle w:val="Style6"/>
        <w:widowControl/>
        <w:numPr>
          <w:ilvl w:val="0"/>
          <w:numId w:val="2"/>
        </w:numPr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7A2E0D">
        <w:rPr>
          <w:rStyle w:val="FontStyle20"/>
          <w:rFonts w:ascii="Times New Roman" w:hAnsi="Times New Roman"/>
        </w:rPr>
        <w:t>Г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ражданам в размере 3</w:t>
      </w:r>
      <w:r w:rsidR="006F44EE">
        <w:rPr>
          <w:rStyle w:val="FontStyle18"/>
          <w:rFonts w:ascii="Times New Roman" w:hAnsi="Times New Roman" w:cs="Times New Roman"/>
          <w:sz w:val="24"/>
          <w:szCs w:val="24"/>
        </w:rPr>
        <w:t>448</w:t>
      </w:r>
      <w:r w:rsidRPr="000E75C9">
        <w:rPr>
          <w:rStyle w:val="FontStyle20"/>
          <w:rFonts w:ascii="Times New Roman" w:hAnsi="Times New Roman"/>
        </w:rPr>
        <w:t xml:space="preserve"> 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(три тысячи</w:t>
      </w:r>
      <w:r w:rsidR="006F44EE">
        <w:rPr>
          <w:rStyle w:val="FontStyle18"/>
          <w:rFonts w:ascii="Times New Roman" w:hAnsi="Times New Roman" w:cs="Times New Roman"/>
          <w:sz w:val="24"/>
          <w:szCs w:val="24"/>
        </w:rPr>
        <w:t xml:space="preserve"> четыреста сорок восемь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) рублей:</w:t>
      </w:r>
    </w:p>
    <w:p w:rsidR="008F5B18" w:rsidRPr="000E75C9" w:rsidRDefault="008F5B18" w:rsidP="008F5B18">
      <w:pPr>
        <w:pStyle w:val="Style6"/>
        <w:widowControl/>
        <w:numPr>
          <w:ilvl w:val="0"/>
          <w:numId w:val="2"/>
        </w:numPr>
        <w:tabs>
          <w:tab w:val="left" w:pos="840"/>
        </w:tabs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Трудовым коллективам, организациям, независимо от форм собственности и организационно-правовых форм в размере  5000 (пять тысяч) рублей.</w:t>
      </w:r>
    </w:p>
    <w:p w:rsidR="008F5B18" w:rsidRPr="000E75C9" w:rsidRDefault="008F5B18" w:rsidP="008F5B18">
      <w:pPr>
        <w:pStyle w:val="Style3"/>
        <w:widowControl/>
        <w:spacing w:before="120" w:line="240" w:lineRule="auto"/>
        <w:ind w:left="567" w:hanging="425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4.6 Решение Думы городского округа о награждении Почетной грамотой и об объявлении Благодарности Думы городского округа </w:t>
      </w:r>
      <w:r w:rsidRPr="000E75C9">
        <w:rPr>
          <w:rFonts w:ascii="Times New Roman" w:hAnsi="Times New Roman"/>
        </w:rPr>
        <w:t>подлежит обязательному официальному опубликованию в средствах массовой информации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. </w:t>
      </w:r>
    </w:p>
    <w:p w:rsidR="008F5B18" w:rsidRPr="000E75C9" w:rsidRDefault="008F5B18" w:rsidP="008F5B18">
      <w:pPr>
        <w:pStyle w:val="Style6"/>
        <w:widowControl/>
        <w:spacing w:before="120" w:line="240" w:lineRule="auto"/>
        <w:ind w:left="567" w:hanging="425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4.7 Награды Думы городского округа вручаются председателем Думы городского округа либо уполномоченными им лицами в торжественной обстановке.</w:t>
      </w:r>
    </w:p>
    <w:p w:rsidR="008F5B18" w:rsidRPr="000E75C9" w:rsidRDefault="008F5B18" w:rsidP="008F5B18">
      <w:pPr>
        <w:pStyle w:val="Style3"/>
        <w:widowControl/>
        <w:spacing w:before="120" w:line="240" w:lineRule="auto"/>
        <w:ind w:left="567" w:hanging="425"/>
        <w:rPr>
          <w:rStyle w:val="FontStyle18"/>
          <w:rFonts w:ascii="Times New Roman" w:hAnsi="Times New Roman" w:cs="Times New Roman"/>
          <w:sz w:val="24"/>
          <w:szCs w:val="24"/>
        </w:rPr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4.8 Повторное  поощрение наградами Думы городского округа одного и  того же лица по одним и тем же основаниям не допускается.</w:t>
      </w:r>
    </w:p>
    <w:p w:rsidR="008F5B18" w:rsidRDefault="008F5B18" w:rsidP="008F5B18">
      <w:pPr>
        <w:pStyle w:val="consplusnormal"/>
        <w:spacing w:before="120" w:after="0"/>
        <w:ind w:left="567" w:hanging="425"/>
        <w:jc w:val="both"/>
      </w:pP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4.9</w:t>
      </w:r>
      <w:proofErr w:type="gramStart"/>
      <w:r w:rsidRPr="000E75C9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0E75C9">
        <w:t>В</w:t>
      </w:r>
      <w:proofErr w:type="gramEnd"/>
      <w:r w:rsidRPr="000E75C9">
        <w:t xml:space="preserve"> течение календарного года наградам</w:t>
      </w:r>
      <w:r>
        <w:t xml:space="preserve">и Думы </w:t>
      </w:r>
      <w:r w:rsidRPr="000E75C9">
        <w:rPr>
          <w:rStyle w:val="FontStyle18"/>
          <w:rFonts w:ascii="Times New Roman" w:hAnsi="Times New Roman" w:cs="Times New Roman"/>
          <w:sz w:val="24"/>
          <w:szCs w:val="24"/>
        </w:rPr>
        <w:t>городского округа</w:t>
      </w:r>
      <w:r w:rsidRPr="000E75C9">
        <w:t xml:space="preserve"> по ход</w:t>
      </w:r>
      <w:r w:rsidR="006F44EE">
        <w:t xml:space="preserve">атайству каждого из инициаторов, </w:t>
      </w:r>
      <w:r w:rsidRPr="000E75C9">
        <w:t xml:space="preserve">указанных в </w:t>
      </w:r>
      <w:hyperlink w:anchor="P327" w:history="1">
        <w:r w:rsidRPr="000E75C9">
          <w:t>пункте 3.2</w:t>
        </w:r>
      </w:hyperlink>
      <w:r w:rsidRPr="000E75C9">
        <w:t xml:space="preserve"> настоящего Положения, может быть награждено</w:t>
      </w:r>
      <w:r w:rsidR="006F44EE">
        <w:t>:</w:t>
      </w:r>
    </w:p>
    <w:p w:rsidR="006F44EE" w:rsidRDefault="006F44EE" w:rsidP="008F5B18">
      <w:pPr>
        <w:pStyle w:val="consplusnormal"/>
        <w:spacing w:before="120" w:after="0"/>
        <w:ind w:left="567" w:hanging="425"/>
        <w:jc w:val="both"/>
      </w:pPr>
      <w:r>
        <w:t>- для трудовых коллективов штатной численностью менее 500 работников: одна Почетная грамота Думы городского округа, две Благодарности Думы городского округа и не более трёх Благодарственных писем Председателя Думы городского округа;</w:t>
      </w:r>
    </w:p>
    <w:p w:rsidR="006F44EE" w:rsidRPr="000E75C9" w:rsidRDefault="006F44EE" w:rsidP="008F5B18">
      <w:pPr>
        <w:pStyle w:val="consplusnormal"/>
        <w:spacing w:before="120" w:after="0"/>
        <w:ind w:left="567" w:hanging="425"/>
        <w:jc w:val="both"/>
      </w:pPr>
      <w:r>
        <w:t>- для трудовых коллективов штатной численностью более 500 работников: две  Почетных грамоты Думы городского округа, три Благодарности Думы городского округа и не более пяти Благодарственных писем Председателя Думы  городского округа.</w:t>
      </w:r>
    </w:p>
    <w:p w:rsidR="008F5B18" w:rsidRPr="000E75C9" w:rsidRDefault="008F5B18" w:rsidP="008F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B18" w:rsidRDefault="008F5B18" w:rsidP="008F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5C9">
        <w:rPr>
          <w:rFonts w:ascii="Times New Roman" w:hAnsi="Times New Roman" w:cs="Times New Roman"/>
          <w:sz w:val="24"/>
          <w:szCs w:val="24"/>
        </w:rPr>
        <w:t xml:space="preserve">              Председатель Думы городского округа                               А.В. Счастливцев   </w:t>
      </w:r>
    </w:p>
    <w:p w:rsidR="008F5B18" w:rsidRDefault="008F5B18" w:rsidP="008F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B18" w:rsidRDefault="008F5B18" w:rsidP="008F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B18" w:rsidRDefault="008F5B18" w:rsidP="008F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B18" w:rsidRDefault="008F5B18" w:rsidP="008F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B18" w:rsidRDefault="008F5B18" w:rsidP="008F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B18" w:rsidRDefault="008F5B18" w:rsidP="008F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B18" w:rsidRDefault="008F5B18" w:rsidP="008F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B18" w:rsidRDefault="008F5B18" w:rsidP="008F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5B18" w:rsidRDefault="008F5B18" w:rsidP="008F5B18">
      <w:pPr>
        <w:rPr>
          <w:rFonts w:ascii="Times New Roman" w:hAnsi="Times New Roman" w:cs="Times New Roman"/>
          <w:sz w:val="24"/>
          <w:szCs w:val="24"/>
        </w:rPr>
      </w:pPr>
    </w:p>
    <w:p w:rsidR="008F5B18" w:rsidRDefault="008F5B18" w:rsidP="008F5B18">
      <w:pPr>
        <w:pStyle w:val="HTML"/>
        <w:jc w:val="right"/>
      </w:pPr>
      <w:r>
        <w:t xml:space="preserve">Приложение №1 </w:t>
      </w:r>
    </w:p>
    <w:p w:rsidR="008F5B18" w:rsidRDefault="008F5B18" w:rsidP="008F5B18">
      <w:pPr>
        <w:pStyle w:val="HTML"/>
        <w:jc w:val="right"/>
      </w:pPr>
      <w:r>
        <w:t>к Решению Думы городского округа</w:t>
      </w:r>
    </w:p>
    <w:p w:rsidR="008F5B18" w:rsidRDefault="008F5B18" w:rsidP="008F5B18">
      <w:pPr>
        <w:pStyle w:val="HTML"/>
        <w:jc w:val="right"/>
      </w:pPr>
      <w:r>
        <w:t>от «29 октября_2014г. №57Р</w:t>
      </w:r>
      <w:proofErr w:type="gramStart"/>
      <w:r>
        <w:t>/-</w:t>
      </w:r>
      <w:proofErr w:type="gramEnd"/>
      <w:r>
        <w:t>ДГО</w:t>
      </w:r>
    </w:p>
    <w:p w:rsidR="008F5B18" w:rsidRDefault="008F5B18" w:rsidP="008F5B18">
      <w:pPr>
        <w:pStyle w:val="HTML"/>
        <w:jc w:val="right"/>
      </w:pPr>
    </w:p>
    <w:p w:rsidR="008F5B18" w:rsidRDefault="008F5B18" w:rsidP="008F5B18">
      <w:pPr>
        <w:pStyle w:val="HTML"/>
        <w:jc w:val="center"/>
      </w:pPr>
      <w:r>
        <w:t>ХОДАТАЙСТВО</w:t>
      </w:r>
    </w:p>
    <w:p w:rsidR="008F5B18" w:rsidRDefault="008F5B18" w:rsidP="008F5B18">
      <w:pPr>
        <w:pStyle w:val="HTML"/>
      </w:pPr>
      <w:r>
        <w:t xml:space="preserve">                      О НАГРАЖДЕНИИ ПОЧЕТНОЙ ГРАМОТОЙ  </w:t>
      </w:r>
    </w:p>
    <w:p w:rsidR="008F5B18" w:rsidRDefault="008F5B18" w:rsidP="008F5B18">
      <w:pPr>
        <w:pStyle w:val="HTML"/>
        <w:jc w:val="center"/>
      </w:pPr>
      <w:r>
        <w:t>(об объявлении Благодарности)</w:t>
      </w:r>
    </w:p>
    <w:p w:rsidR="008F5B18" w:rsidRDefault="008F5B18" w:rsidP="008F5B18">
      <w:pPr>
        <w:pStyle w:val="HTML"/>
        <w:jc w:val="center"/>
      </w:pPr>
      <w:r>
        <w:t>Думы городского округа муниципального образования – «город Тулун»</w:t>
      </w:r>
    </w:p>
    <w:p w:rsidR="008F5B18" w:rsidRDefault="008F5B18" w:rsidP="008F5B18">
      <w:pPr>
        <w:jc w:val="right"/>
      </w:pPr>
    </w:p>
    <w:p w:rsidR="008F5B18" w:rsidRDefault="008F5B18" w:rsidP="008F5B18">
      <w:pPr>
        <w:pStyle w:val="HTML"/>
      </w:pPr>
      <w:r>
        <w:t xml:space="preserve">                             Вносится _____________________________________</w:t>
      </w:r>
    </w:p>
    <w:p w:rsidR="008F5B18" w:rsidRDefault="008F5B18" w:rsidP="008F5B18">
      <w:pPr>
        <w:pStyle w:val="HTML"/>
      </w:pPr>
      <w:r>
        <w:t xml:space="preserve">                                      (наименование инициатора ходатайства)</w:t>
      </w:r>
      <w:r>
        <w:br/>
      </w:r>
    </w:p>
    <w:p w:rsidR="008F5B18" w:rsidRDefault="008F5B18" w:rsidP="008F5B18">
      <w:pPr>
        <w:pStyle w:val="HTML"/>
      </w:pPr>
      <w:r>
        <w:t>1. Фамилия ________________________________________________________________</w:t>
      </w:r>
    </w:p>
    <w:p w:rsidR="008F5B18" w:rsidRDefault="008F5B18" w:rsidP="008F5B18">
      <w:pPr>
        <w:pStyle w:val="HTML"/>
      </w:pPr>
      <w:r>
        <w:t>имя, отчество _____________________________________________________________</w:t>
      </w:r>
    </w:p>
    <w:p w:rsidR="008F5B18" w:rsidRDefault="008F5B18" w:rsidP="008F5B18">
      <w:pPr>
        <w:pStyle w:val="HTML"/>
      </w:pPr>
      <w:r>
        <w:t>2. Должность, место работы ________________________________________________</w:t>
      </w:r>
    </w:p>
    <w:p w:rsidR="008F5B18" w:rsidRDefault="008F5B18" w:rsidP="008F5B18">
      <w:pPr>
        <w:pStyle w:val="HTML"/>
      </w:pPr>
      <w:r>
        <w:t xml:space="preserve">                            </w:t>
      </w:r>
      <w:proofErr w:type="gramStart"/>
      <w:r>
        <w:t>(точное наименование организации с указанием</w:t>
      </w:r>
      <w:proofErr w:type="gramEnd"/>
    </w:p>
    <w:p w:rsidR="008F5B18" w:rsidRDefault="008F5B18" w:rsidP="008F5B18">
      <w:pPr>
        <w:pStyle w:val="HTML"/>
      </w:pPr>
      <w:r>
        <w:t xml:space="preserve">                              </w:t>
      </w:r>
      <w:proofErr w:type="gramStart"/>
      <w:r>
        <w:t>организационно-правовой формы и должности)</w:t>
      </w:r>
      <w:proofErr w:type="gramEnd"/>
    </w:p>
    <w:p w:rsidR="008F5B18" w:rsidRDefault="008F5B18" w:rsidP="008F5B18">
      <w:pPr>
        <w:pStyle w:val="HTML"/>
      </w:pPr>
      <w:r>
        <w:t>___________________________________________________________________________</w:t>
      </w:r>
    </w:p>
    <w:p w:rsidR="008F5B18" w:rsidRDefault="008F5B18" w:rsidP="008F5B18">
      <w:pPr>
        <w:pStyle w:val="HTML"/>
      </w:pPr>
      <w:r>
        <w:t>___________________________________________________________________________</w:t>
      </w:r>
    </w:p>
    <w:p w:rsidR="008F5B18" w:rsidRDefault="008F5B18" w:rsidP="008F5B18">
      <w:pPr>
        <w:pStyle w:val="HTML"/>
      </w:pPr>
      <w:r>
        <w:t>3. Пол ______________________ 4. Дата рождения ____________________________</w:t>
      </w:r>
    </w:p>
    <w:p w:rsidR="008F5B18" w:rsidRDefault="008F5B18" w:rsidP="008F5B18">
      <w:pPr>
        <w:pStyle w:val="HTML"/>
      </w:pPr>
      <w:r>
        <w:t xml:space="preserve">                                                   (число, месяц, год)</w:t>
      </w:r>
    </w:p>
    <w:p w:rsidR="008F5B18" w:rsidRDefault="008F5B18" w:rsidP="008F5B18">
      <w:pPr>
        <w:pStyle w:val="HTML"/>
      </w:pPr>
      <w:r>
        <w:t>5. Место рождения _________________________________________________________</w:t>
      </w:r>
    </w:p>
    <w:p w:rsidR="008F5B18" w:rsidRDefault="008F5B18" w:rsidP="008F5B18">
      <w:pPr>
        <w:pStyle w:val="HTML"/>
      </w:pPr>
      <w:r>
        <w:t>6. Образование ____________________________________________________________</w:t>
      </w:r>
    </w:p>
    <w:p w:rsidR="008F5B18" w:rsidRDefault="008F5B18" w:rsidP="008F5B18">
      <w:pPr>
        <w:pStyle w:val="HTML"/>
      </w:pPr>
      <w:r>
        <w:t xml:space="preserve">                    (наименование учебного заведения, год окончания)</w:t>
      </w:r>
    </w:p>
    <w:p w:rsidR="008F5B18" w:rsidRDefault="008F5B18" w:rsidP="008F5B18">
      <w:pPr>
        <w:pStyle w:val="HTML"/>
      </w:pPr>
      <w:r>
        <w:t>___________________________________________________________________________</w:t>
      </w:r>
    </w:p>
    <w:p w:rsidR="008F5B18" w:rsidRDefault="008F5B18" w:rsidP="008F5B18">
      <w:pPr>
        <w:pStyle w:val="HTML"/>
      </w:pPr>
      <w:r>
        <w:t>7. Ученая степень,  ученое  звание,  воинское  звание,  специальное  звание</w:t>
      </w:r>
    </w:p>
    <w:p w:rsidR="008F5B18" w:rsidRDefault="008F5B18" w:rsidP="008F5B18">
      <w:pPr>
        <w:pStyle w:val="HTML"/>
      </w:pPr>
      <w:r>
        <w:t>сотрудника милиции ________________________________________________________</w:t>
      </w:r>
    </w:p>
    <w:p w:rsidR="008F5B18" w:rsidRDefault="008F5B18" w:rsidP="008F5B18">
      <w:pPr>
        <w:pStyle w:val="HTML"/>
      </w:pPr>
      <w:r>
        <w:t>8. Какими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8F5B18" w:rsidRDefault="008F5B18" w:rsidP="008F5B18">
      <w:pPr>
        <w:pStyle w:val="HTML"/>
      </w:pPr>
      <w:r>
        <w:t>___________________________________________________________________________</w:t>
      </w:r>
    </w:p>
    <w:p w:rsidR="008F5B18" w:rsidRDefault="008F5B18" w:rsidP="008F5B18">
      <w:pPr>
        <w:pStyle w:val="HTML"/>
      </w:pPr>
      <w:r>
        <w:t>9. Домашний адрес _________________________________________________________</w:t>
      </w:r>
    </w:p>
    <w:p w:rsidR="008F5B18" w:rsidRDefault="008F5B18" w:rsidP="008F5B18">
      <w:pPr>
        <w:pStyle w:val="HTML"/>
      </w:pPr>
      <w:r>
        <w:t xml:space="preserve">10. </w:t>
      </w:r>
      <w:proofErr w:type="gramStart"/>
      <w:r>
        <w:t>Трудовая деятельность (включая учебу в  высших  и  средних  специальных</w:t>
      </w:r>
      <w:proofErr w:type="gramEnd"/>
    </w:p>
    <w:p w:rsidR="008F5B18" w:rsidRDefault="008F5B18" w:rsidP="008F5B18">
      <w:pPr>
        <w:pStyle w:val="HTML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8F5B18" w:rsidRDefault="008F5B18" w:rsidP="008F5B18">
      <w:pPr>
        <w:pStyle w:val="HTML"/>
      </w:pPr>
      <w: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8F5B18" w:rsidRDefault="008F5B18" w:rsidP="008F5B18">
      <w:pPr>
        <w:pStyle w:val="HTML"/>
      </w:pPr>
      <w:r>
        <w:t>│   Месяц и год   │      Должность с указанием названия организации       │</w:t>
      </w:r>
    </w:p>
    <w:p w:rsidR="008F5B18" w:rsidRDefault="008F5B18" w:rsidP="008F5B18">
      <w:pPr>
        <w:pStyle w:val="HTML"/>
      </w:pPr>
      <w:r>
        <w:t>│    (м</w:t>
      </w:r>
      <w:proofErr w:type="gramStart"/>
      <w:r>
        <w:t>.г</w:t>
      </w:r>
      <w:proofErr w:type="gramEnd"/>
      <w:r>
        <w:t>)    │   (в соответствии с записями в дипломах о получении   │</w:t>
      </w:r>
    </w:p>
    <w:p w:rsidR="008F5B18" w:rsidRDefault="008F5B18" w:rsidP="008F5B18">
      <w:pPr>
        <w:pStyle w:val="HTML"/>
      </w:pPr>
      <w:r>
        <w:t xml:space="preserve">├───────────┬─────┤     образования, </w:t>
      </w:r>
      <w:proofErr w:type="gramStart"/>
      <w:r>
        <w:t>военном</w:t>
      </w:r>
      <w:proofErr w:type="gramEnd"/>
      <w:r>
        <w:t xml:space="preserve"> билете, трудовой книжке)     │</w:t>
      </w:r>
    </w:p>
    <w:p w:rsidR="008F5B18" w:rsidRDefault="008F5B18" w:rsidP="008F5B18">
      <w:pPr>
        <w:pStyle w:val="HTML"/>
      </w:pPr>
      <w:proofErr w:type="spellStart"/>
      <w:r>
        <w:t>│поступления│ухода│</w:t>
      </w:r>
      <w:proofErr w:type="spellEnd"/>
      <w:r>
        <w:t xml:space="preserve">                                                       │</w:t>
      </w:r>
    </w:p>
    <w:p w:rsidR="008F5B18" w:rsidRDefault="008F5B18" w:rsidP="008F5B18">
      <w:pPr>
        <w:pStyle w:val="HTML"/>
      </w:pPr>
      <w:r>
        <w:t>├───────────┼─────┼───────────────────────────────────────────────────────┤</w:t>
      </w:r>
    </w:p>
    <w:p w:rsidR="008F5B18" w:rsidRDefault="008F5B18" w:rsidP="008F5B18">
      <w:pPr>
        <w:pStyle w:val="HTML"/>
      </w:pPr>
      <w:r>
        <w:t xml:space="preserve">│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                              </w:t>
      </w:r>
      <w:proofErr w:type="spellStart"/>
      <w:r>
        <w:t>│</w:t>
      </w:r>
      <w:proofErr w:type="spellEnd"/>
    </w:p>
    <w:p w:rsidR="008F5B18" w:rsidRDefault="008F5B18" w:rsidP="008F5B18">
      <w:pPr>
        <w:pStyle w:val="HTML"/>
      </w:pPr>
      <w:r>
        <w:t>├───────────┼─────┼───────────────────────────────────────────────────────┤</w:t>
      </w:r>
    </w:p>
    <w:p w:rsidR="008F5B18" w:rsidRDefault="008F5B18" w:rsidP="008F5B18">
      <w:pPr>
        <w:pStyle w:val="HTML"/>
      </w:pPr>
      <w:r>
        <w:t xml:space="preserve">│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                              </w:t>
      </w:r>
      <w:proofErr w:type="spellStart"/>
      <w:r>
        <w:t>│</w:t>
      </w:r>
      <w:proofErr w:type="spellEnd"/>
    </w:p>
    <w:p w:rsidR="008F5B18" w:rsidRDefault="008F5B18" w:rsidP="008F5B18">
      <w:pPr>
        <w:pStyle w:val="HTML"/>
      </w:pPr>
      <w:r>
        <w:t>├───────────┼─────┼───────────────────────────────────────────────────────┤</w:t>
      </w:r>
    </w:p>
    <w:p w:rsidR="008F5B18" w:rsidRDefault="008F5B18" w:rsidP="008F5B18">
      <w:pPr>
        <w:pStyle w:val="HTML"/>
      </w:pPr>
      <w:r>
        <w:t xml:space="preserve">│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                              </w:t>
      </w:r>
      <w:proofErr w:type="spellStart"/>
      <w:r>
        <w:t>│</w:t>
      </w:r>
      <w:proofErr w:type="spellEnd"/>
    </w:p>
    <w:p w:rsidR="008F5B18" w:rsidRDefault="008F5B18" w:rsidP="008F5B18">
      <w:pPr>
        <w:pStyle w:val="HTML"/>
      </w:pPr>
      <w:r>
        <w:t>└───────────┴─────┴───────────────────────────────────────────────────────┘</w:t>
      </w:r>
    </w:p>
    <w:p w:rsidR="008F5B18" w:rsidRDefault="008F5B18" w:rsidP="008F5B18">
      <w:pPr>
        <w:pStyle w:val="HTML"/>
      </w:pPr>
      <w:r>
        <w:t>Сведения в пунктах 1 - 10 соответствуют данным  общегражданского  паспорта,</w:t>
      </w:r>
    </w:p>
    <w:p w:rsidR="008F5B18" w:rsidRDefault="008F5B18" w:rsidP="008F5B18">
      <w:pPr>
        <w:pStyle w:val="HTML"/>
      </w:pPr>
      <w:r>
        <w:t>трудовой книжки, дипломов о получении образования и военного билета</w:t>
      </w:r>
    </w:p>
    <w:p w:rsidR="008F5B18" w:rsidRDefault="008F5B18" w:rsidP="008F5B18">
      <w:pPr>
        <w:pStyle w:val="HTML"/>
      </w:pPr>
    </w:p>
    <w:p w:rsidR="008F5B18" w:rsidRDefault="008F5B18" w:rsidP="008F5B18">
      <w:pPr>
        <w:pStyle w:val="HTML"/>
      </w:pPr>
      <w:r>
        <w:t>Руководитель кадрового подразделения__________________________________      (фамилия, инициалы)</w:t>
      </w:r>
    </w:p>
    <w:p w:rsidR="008F5B18" w:rsidRDefault="008F5B18" w:rsidP="008F5B18">
      <w:pPr>
        <w:pStyle w:val="HTML"/>
      </w:pPr>
      <w:r>
        <w:t xml:space="preserve">                                   М.П.</w:t>
      </w:r>
    </w:p>
    <w:p w:rsidR="008F5B18" w:rsidRDefault="008F5B18" w:rsidP="008F5B18">
      <w:pPr>
        <w:pStyle w:val="HTML"/>
      </w:pPr>
      <w:r>
        <w:lastRenderedPageBreak/>
        <w:t>"__" ____________ 20__ г.            ______________________________________</w:t>
      </w:r>
    </w:p>
    <w:p w:rsidR="008F5B18" w:rsidRDefault="008F5B18" w:rsidP="008F5B18">
      <w:pPr>
        <w:pStyle w:val="HTML"/>
      </w:pPr>
      <w:r>
        <w:t xml:space="preserve">                                                   (подпись)</w:t>
      </w:r>
    </w:p>
    <w:p w:rsidR="008F5B18" w:rsidRDefault="008F5B18" w:rsidP="008F5B18">
      <w:pPr>
        <w:pStyle w:val="HTML"/>
      </w:pPr>
      <w:r>
        <w:t xml:space="preserve">11. Описание достижений и заслуг  гражданина,  являющихся  основаниями  </w:t>
      </w:r>
      <w:proofErr w:type="gramStart"/>
      <w:r>
        <w:t>для</w:t>
      </w:r>
      <w:proofErr w:type="gramEnd"/>
    </w:p>
    <w:p w:rsidR="008F5B18" w:rsidRDefault="008F5B18" w:rsidP="008F5B18">
      <w:pPr>
        <w:pStyle w:val="HTML"/>
      </w:pPr>
      <w:r>
        <w:t>возбуждения вопроса о награждении________________________________________________________________</w:t>
      </w:r>
    </w:p>
    <w:p w:rsidR="008F5B18" w:rsidRDefault="008F5B18" w:rsidP="008F5B18">
      <w:pPr>
        <w:pStyle w:val="HTML"/>
      </w:pPr>
      <w:r>
        <w:t>___________________________________________________________________________</w:t>
      </w:r>
    </w:p>
    <w:p w:rsidR="008F5B18" w:rsidRDefault="008F5B18" w:rsidP="008F5B18">
      <w:pPr>
        <w:pStyle w:val="HTML"/>
      </w:pPr>
      <w:r>
        <w:t>___________________________________________________________________________</w:t>
      </w:r>
    </w:p>
    <w:p w:rsidR="008F5B18" w:rsidRDefault="008F5B18" w:rsidP="008F5B18">
      <w:pPr>
        <w:pStyle w:val="HTML"/>
      </w:pPr>
      <w:r>
        <w:t>Инициатор ходатайства</w:t>
      </w:r>
    </w:p>
    <w:p w:rsidR="008F5B18" w:rsidRDefault="008F5B18" w:rsidP="008F5B18">
      <w:pPr>
        <w:pStyle w:val="HTML"/>
      </w:pPr>
      <w:r>
        <w:t>____________________________________ ______________________________________</w:t>
      </w:r>
    </w:p>
    <w:p w:rsidR="008F5B18" w:rsidRDefault="008F5B18" w:rsidP="008F5B18">
      <w:pPr>
        <w:pStyle w:val="HTML"/>
      </w:pPr>
      <w:r>
        <w:t xml:space="preserve">                                                   (подпись)</w:t>
      </w:r>
    </w:p>
    <w:p w:rsidR="008F5B18" w:rsidRDefault="008F5B18" w:rsidP="008F5B18">
      <w:pPr>
        <w:pStyle w:val="HTML"/>
      </w:pPr>
      <w:r>
        <w:t xml:space="preserve">                                               М.П.</w:t>
      </w:r>
    </w:p>
    <w:p w:rsidR="008F5B18" w:rsidRDefault="008F5B18" w:rsidP="008F5B18">
      <w:pPr>
        <w:pStyle w:val="HTML"/>
      </w:pPr>
      <w:r>
        <w:t xml:space="preserve">                                          (при наличии)</w:t>
      </w:r>
      <w:r>
        <w:br/>
      </w:r>
    </w:p>
    <w:p w:rsidR="008F5B18" w:rsidRDefault="008F5B18" w:rsidP="008F5B18">
      <w:pPr>
        <w:pStyle w:val="HTML"/>
        <w:jc w:val="right"/>
      </w:pPr>
      <w:r>
        <w:t xml:space="preserve">                               "__" ___________ 20__ г.</w:t>
      </w:r>
    </w:p>
    <w:p w:rsidR="008F5B18" w:rsidRPr="000E75C9" w:rsidRDefault="008F5B18" w:rsidP="008F5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5C9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8F5B18" w:rsidRPr="000E75C9" w:rsidSect="000D61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AFD"/>
    <w:multiLevelType w:val="hybridMultilevel"/>
    <w:tmpl w:val="33D259EE"/>
    <w:lvl w:ilvl="0" w:tplc="54804228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>
    <w:nsid w:val="217C5B8C"/>
    <w:multiLevelType w:val="hybridMultilevel"/>
    <w:tmpl w:val="B5225D32"/>
    <w:lvl w:ilvl="0" w:tplc="548042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015B43"/>
    <w:multiLevelType w:val="hybridMultilevel"/>
    <w:tmpl w:val="D97C126E"/>
    <w:lvl w:ilvl="0" w:tplc="54804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24C1F"/>
    <w:multiLevelType w:val="multilevel"/>
    <w:tmpl w:val="EB8AA8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81B19DB"/>
    <w:multiLevelType w:val="singleLevel"/>
    <w:tmpl w:val="972C0A12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18"/>
    <w:rsid w:val="00031737"/>
    <w:rsid w:val="000C0D27"/>
    <w:rsid w:val="0014419E"/>
    <w:rsid w:val="001671D8"/>
    <w:rsid w:val="00242F70"/>
    <w:rsid w:val="0026518F"/>
    <w:rsid w:val="00353C32"/>
    <w:rsid w:val="003A0B6C"/>
    <w:rsid w:val="003B50A8"/>
    <w:rsid w:val="005C4694"/>
    <w:rsid w:val="005E002B"/>
    <w:rsid w:val="006377FC"/>
    <w:rsid w:val="006D2389"/>
    <w:rsid w:val="006F44EE"/>
    <w:rsid w:val="00740076"/>
    <w:rsid w:val="00761504"/>
    <w:rsid w:val="008D7C01"/>
    <w:rsid w:val="008F5B18"/>
    <w:rsid w:val="00962028"/>
    <w:rsid w:val="009813C0"/>
    <w:rsid w:val="00A56978"/>
    <w:rsid w:val="00BA578F"/>
    <w:rsid w:val="00D23953"/>
    <w:rsid w:val="00D241F7"/>
    <w:rsid w:val="00D404A0"/>
    <w:rsid w:val="00D54968"/>
    <w:rsid w:val="00D747A7"/>
    <w:rsid w:val="00DD3E34"/>
    <w:rsid w:val="00F0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4A0"/>
    <w:pPr>
      <w:spacing w:after="0" w:line="240" w:lineRule="auto"/>
    </w:pPr>
  </w:style>
  <w:style w:type="paragraph" w:customStyle="1" w:styleId="Style10">
    <w:name w:val="Style10"/>
    <w:basedOn w:val="a"/>
    <w:uiPriority w:val="99"/>
    <w:rsid w:val="008F5B1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F5B18"/>
    <w:rPr>
      <w:rFonts w:ascii="Bookman Old Style" w:hAnsi="Bookman Old Style" w:cs="Bookman Old Style"/>
      <w:sz w:val="20"/>
      <w:szCs w:val="20"/>
    </w:rPr>
  </w:style>
  <w:style w:type="character" w:customStyle="1" w:styleId="FontStyle18">
    <w:name w:val="Font Style18"/>
    <w:uiPriority w:val="99"/>
    <w:rsid w:val="008F5B18"/>
    <w:rPr>
      <w:rFonts w:ascii="Bookman Old Style" w:hAnsi="Bookman Old Style" w:cs="Bookman Old Style"/>
      <w:spacing w:val="10"/>
      <w:sz w:val="18"/>
      <w:szCs w:val="18"/>
    </w:rPr>
  </w:style>
  <w:style w:type="paragraph" w:customStyle="1" w:styleId="Style12">
    <w:name w:val="Style12"/>
    <w:basedOn w:val="a"/>
    <w:uiPriority w:val="99"/>
    <w:rsid w:val="008F5B18"/>
    <w:pPr>
      <w:widowControl w:val="0"/>
      <w:autoSpaceDE w:val="0"/>
      <w:autoSpaceDN w:val="0"/>
      <w:adjustRightInd w:val="0"/>
      <w:spacing w:after="0" w:line="274" w:lineRule="exact"/>
      <w:ind w:firstLine="629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F5B18"/>
    <w:rPr>
      <w:rFonts w:ascii="Lucida Sans Unicode" w:hAnsi="Lucida Sans Unicode" w:cs="Lucida Sans Unicode"/>
      <w:sz w:val="18"/>
      <w:szCs w:val="18"/>
    </w:rPr>
  </w:style>
  <w:style w:type="paragraph" w:customStyle="1" w:styleId="Style6">
    <w:name w:val="Style6"/>
    <w:basedOn w:val="a"/>
    <w:uiPriority w:val="99"/>
    <w:rsid w:val="008F5B18"/>
    <w:pPr>
      <w:widowControl w:val="0"/>
      <w:autoSpaceDE w:val="0"/>
      <w:autoSpaceDN w:val="0"/>
      <w:adjustRightInd w:val="0"/>
      <w:spacing w:after="0" w:line="283" w:lineRule="exact"/>
      <w:ind w:firstLine="69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F5B18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8F5B18"/>
    <w:rPr>
      <w:rFonts w:ascii="Century Gothic" w:hAnsi="Century Gothic" w:cs="Century Gothic"/>
      <w:b/>
      <w:bCs/>
      <w:smallCaps/>
      <w:spacing w:val="30"/>
      <w:sz w:val="16"/>
      <w:szCs w:val="16"/>
    </w:rPr>
  </w:style>
  <w:style w:type="paragraph" w:customStyle="1" w:styleId="Style3">
    <w:name w:val="Style3"/>
    <w:basedOn w:val="a"/>
    <w:uiPriority w:val="99"/>
    <w:rsid w:val="008F5B18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F5B1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8F5B18"/>
    <w:rPr>
      <w:rFonts w:ascii="Impact" w:hAnsi="Impact" w:cs="Impact"/>
      <w:sz w:val="20"/>
      <w:szCs w:val="20"/>
    </w:rPr>
  </w:style>
  <w:style w:type="paragraph" w:customStyle="1" w:styleId="consplusnormal">
    <w:name w:val="consplusnormal"/>
    <w:basedOn w:val="a"/>
    <w:rsid w:val="008F5B18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5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5B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4</cp:revision>
  <dcterms:created xsi:type="dcterms:W3CDTF">2019-02-12T06:18:00Z</dcterms:created>
  <dcterms:modified xsi:type="dcterms:W3CDTF">2019-09-16T08:34:00Z</dcterms:modified>
</cp:coreProperties>
</file>